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FC" w:rsidRDefault="004B08FC" w:rsidP="004B08FC">
      <w:r>
        <w:t xml:space="preserve">Table 6: RCF cycles for the crack-free (control) and pre-cracked samples (SC and MPC) all running at room temperature, 3600 rpm, and 3.5 </w:t>
      </w:r>
      <w:proofErr w:type="spellStart"/>
      <w:r>
        <w:t>GPa</w:t>
      </w:r>
      <w:proofErr w:type="spellEnd"/>
      <w:r>
        <w:t xml:space="preserve"> of Hertzian pressure.</w:t>
      </w:r>
    </w:p>
    <w:p w:rsidR="004B08FC" w:rsidRDefault="004B08FC"/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1469"/>
        <w:gridCol w:w="1366"/>
        <w:gridCol w:w="3402"/>
      </w:tblGrid>
      <w:tr w:rsidR="004B08FC" w:rsidRPr="004B08FC" w:rsidTr="004B08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  <w:vAlign w:val="center"/>
          </w:tcPr>
          <w:p w:rsidR="004B08FC" w:rsidRPr="004B08FC" w:rsidRDefault="004B08FC" w:rsidP="004B08FC">
            <w:pPr>
              <w:rPr>
                <w:b w:val="0"/>
              </w:rPr>
            </w:pPr>
            <w:r w:rsidRPr="004B08FC">
              <w:rPr>
                <w:b w:val="0"/>
              </w:rPr>
              <w:t>Test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4B08FC" w:rsidRPr="004B08FC" w:rsidRDefault="004B08FC" w:rsidP="004B08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4B08FC">
              <w:rPr>
                <w:b w:val="0"/>
              </w:rPr>
              <w:t>Cycles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4B08FC" w:rsidRPr="004B08FC" w:rsidRDefault="004B08FC" w:rsidP="004B08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4B08FC">
              <w:rPr>
                <w:b w:val="0"/>
              </w:rPr>
              <w:t>Time / h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B08FC" w:rsidRPr="004B08FC" w:rsidRDefault="004B08FC" w:rsidP="004B08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4B08FC">
              <w:rPr>
                <w:b w:val="0"/>
              </w:rPr>
              <w:t>Reason of stoppage</w:t>
            </w:r>
          </w:p>
        </w:tc>
      </w:tr>
      <w:tr w:rsidR="004B08FC" w:rsidRPr="004B08FC" w:rsidTr="004B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B08FC" w:rsidRPr="004B08FC" w:rsidRDefault="004B08FC">
            <w:pPr>
              <w:rPr>
                <w:b w:val="0"/>
              </w:rPr>
            </w:pPr>
            <w:r w:rsidRPr="004B08FC">
              <w:rPr>
                <w:b w:val="0"/>
              </w:rPr>
              <w:t>Control-1</w:t>
            </w:r>
          </w:p>
        </w:tc>
        <w:tc>
          <w:tcPr>
            <w:tcW w:w="1469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2.9 × 10</w:t>
            </w:r>
            <w:r w:rsidRPr="004B08FC">
              <w:rPr>
                <w:vertAlign w:val="superscript"/>
              </w:rPr>
              <w:t>8</w:t>
            </w:r>
          </w:p>
        </w:tc>
        <w:tc>
          <w:tcPr>
            <w:tcW w:w="1366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558.1</w:t>
            </w:r>
          </w:p>
        </w:tc>
        <w:tc>
          <w:tcPr>
            <w:tcW w:w="3402" w:type="dxa"/>
            <w:shd w:val="clear" w:color="auto" w:fill="auto"/>
          </w:tcPr>
          <w:p w:rsidR="004B08FC" w:rsidRPr="004B08FC" w:rsidRDefault="004B08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Excessive vibration</w:t>
            </w:r>
          </w:p>
        </w:tc>
      </w:tr>
      <w:tr w:rsidR="004B08FC" w:rsidRPr="004B08FC" w:rsidTr="004B08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B08FC" w:rsidRPr="004B08FC" w:rsidRDefault="004B08FC">
            <w:pPr>
              <w:rPr>
                <w:b w:val="0"/>
              </w:rPr>
            </w:pPr>
            <w:r w:rsidRPr="004B08FC">
              <w:rPr>
                <w:b w:val="0"/>
              </w:rPr>
              <w:t>MPC-1</w:t>
            </w:r>
          </w:p>
        </w:tc>
        <w:tc>
          <w:tcPr>
            <w:tcW w:w="1469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8.6 × 10</w:t>
            </w:r>
            <w:r w:rsidRPr="004B08FC">
              <w:rPr>
                <w:vertAlign w:val="superscript"/>
              </w:rPr>
              <w:t>6</w:t>
            </w:r>
          </w:p>
        </w:tc>
        <w:tc>
          <w:tcPr>
            <w:tcW w:w="1366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16.8</w:t>
            </w:r>
          </w:p>
        </w:tc>
        <w:tc>
          <w:tcPr>
            <w:tcW w:w="3402" w:type="dxa"/>
            <w:shd w:val="clear" w:color="auto" w:fill="auto"/>
          </w:tcPr>
          <w:p w:rsidR="004B08FC" w:rsidRPr="004B08FC" w:rsidRDefault="004B08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Lubrication system failure</w:t>
            </w:r>
          </w:p>
        </w:tc>
      </w:tr>
      <w:tr w:rsidR="004B08FC" w:rsidRPr="004B08FC" w:rsidTr="004B08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B08FC" w:rsidRPr="004B08FC" w:rsidRDefault="004B08FC">
            <w:pPr>
              <w:rPr>
                <w:b w:val="0"/>
              </w:rPr>
            </w:pPr>
            <w:r w:rsidRPr="004B08FC">
              <w:rPr>
                <w:b w:val="0"/>
              </w:rPr>
              <w:t>MPC-2</w:t>
            </w:r>
          </w:p>
        </w:tc>
        <w:tc>
          <w:tcPr>
            <w:tcW w:w="1469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2.8 × 10</w:t>
            </w:r>
            <w:r w:rsidRPr="004B08FC">
              <w:rPr>
                <w:vertAlign w:val="superscript"/>
              </w:rPr>
              <w:t>8</w:t>
            </w:r>
          </w:p>
        </w:tc>
        <w:tc>
          <w:tcPr>
            <w:tcW w:w="1366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551.2</w:t>
            </w:r>
          </w:p>
        </w:tc>
        <w:tc>
          <w:tcPr>
            <w:tcW w:w="3402" w:type="dxa"/>
            <w:shd w:val="clear" w:color="auto" w:fill="auto"/>
          </w:tcPr>
          <w:p w:rsidR="004B08FC" w:rsidRPr="004B08FC" w:rsidRDefault="004B08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08FC">
              <w:t>Load bolt and spring got loose</w:t>
            </w:r>
          </w:p>
        </w:tc>
      </w:tr>
      <w:tr w:rsidR="004B08FC" w:rsidRPr="004B08FC" w:rsidTr="004B08F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shd w:val="clear" w:color="auto" w:fill="auto"/>
          </w:tcPr>
          <w:p w:rsidR="004B08FC" w:rsidRPr="004B08FC" w:rsidRDefault="004B08FC">
            <w:pPr>
              <w:rPr>
                <w:b w:val="0"/>
              </w:rPr>
            </w:pPr>
            <w:r w:rsidRPr="004B08FC">
              <w:rPr>
                <w:b w:val="0"/>
              </w:rPr>
              <w:t>SC-1</w:t>
            </w:r>
          </w:p>
        </w:tc>
        <w:tc>
          <w:tcPr>
            <w:tcW w:w="1469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8.6 × 10</w:t>
            </w:r>
            <w:r w:rsidRPr="004B08FC">
              <w:rPr>
                <w:vertAlign w:val="superscript"/>
              </w:rPr>
              <w:t>8</w:t>
            </w:r>
          </w:p>
        </w:tc>
        <w:tc>
          <w:tcPr>
            <w:tcW w:w="1366" w:type="dxa"/>
            <w:shd w:val="clear" w:color="auto" w:fill="auto"/>
          </w:tcPr>
          <w:p w:rsidR="004B08FC" w:rsidRPr="004B08FC" w:rsidRDefault="004B08FC" w:rsidP="004B08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1672.5</w:t>
            </w:r>
          </w:p>
        </w:tc>
        <w:tc>
          <w:tcPr>
            <w:tcW w:w="3402" w:type="dxa"/>
            <w:shd w:val="clear" w:color="auto" w:fill="auto"/>
          </w:tcPr>
          <w:p w:rsidR="004B08FC" w:rsidRPr="004B08FC" w:rsidRDefault="004B08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08FC">
              <w:t>Excessive vibration</w:t>
            </w:r>
          </w:p>
        </w:tc>
      </w:tr>
    </w:tbl>
    <w:p w:rsidR="004B08FC" w:rsidRDefault="004B08FC">
      <w:bookmarkStart w:id="0" w:name="_GoBack"/>
      <w:bookmarkEnd w:id="0"/>
    </w:p>
    <w:sectPr w:rsidR="004B08FC" w:rsidSect="004B08FC">
      <w:pgSz w:w="11900" w:h="16840"/>
      <w:pgMar w:top="1440" w:right="113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FC"/>
    <w:rsid w:val="002310A2"/>
    <w:rsid w:val="004B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0D31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8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B08F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8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4B08F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1813A0-A1E0-2F48-A092-B66933A4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340</Characters>
  <Application>Microsoft Macintosh Word</Application>
  <DocSecurity>0</DocSecurity>
  <Lines>2</Lines>
  <Paragraphs>1</Paragraphs>
  <ScaleCrop>false</ScaleCrop>
  <Company>University of Cambridge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Wilberth Solano</dc:creator>
  <cp:keywords/>
  <dc:description/>
  <cp:lastModifiedBy>Wilberth Solano</cp:lastModifiedBy>
  <cp:revision>1</cp:revision>
  <dcterms:created xsi:type="dcterms:W3CDTF">2014-06-10T14:37:00Z</dcterms:created>
  <dcterms:modified xsi:type="dcterms:W3CDTF">2014-06-10T14:42:00Z</dcterms:modified>
</cp:coreProperties>
</file>